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CA" w:rsidRPr="006625CA" w:rsidRDefault="006625CA" w:rsidP="006625CA">
      <w:pPr>
        <w:pBdr>
          <w:bottom w:val="single" w:sz="4" w:space="2" w:color="BBBCD0"/>
        </w:pBdr>
        <w:shd w:val="clear" w:color="auto" w:fill="FFFFFF"/>
        <w:spacing w:after="96" w:line="240" w:lineRule="auto"/>
        <w:ind w:left="0"/>
        <w:jc w:val="left"/>
        <w:outlineLvl w:val="1"/>
        <w:rPr>
          <w:rFonts w:ascii="Arial" w:eastAsia="Times New Roman" w:hAnsi="Arial" w:cs="Arial"/>
          <w:b/>
          <w:bCs/>
          <w:color w:val="4F4F83"/>
          <w:sz w:val="36"/>
          <w:szCs w:val="36"/>
          <w:lang w:eastAsia="es-ES"/>
        </w:rPr>
      </w:pPr>
      <w:r w:rsidRPr="006625CA">
        <w:rPr>
          <w:rFonts w:ascii="Arial" w:eastAsia="Times New Roman" w:hAnsi="Arial" w:cs="Arial"/>
          <w:b/>
          <w:bCs/>
          <w:color w:val="4F4F83"/>
          <w:sz w:val="36"/>
          <w:szCs w:val="36"/>
          <w:lang w:eastAsia="es-ES"/>
        </w:rPr>
        <w:t>DECIMA: Calendario resumen de las diferentes fases del procedimiento.</w:t>
      </w:r>
    </w:p>
    <w:p w:rsidR="006625CA" w:rsidRPr="006625CA" w:rsidRDefault="006625CA" w:rsidP="006625CA">
      <w:pPr>
        <w:shd w:val="clear" w:color="auto" w:fill="FFFFFF"/>
        <w:spacing w:after="24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6625CA">
        <w:rPr>
          <w:rFonts w:ascii="Arial" w:eastAsia="Times New Roman" w:hAnsi="Arial" w:cs="Arial"/>
          <w:b/>
          <w:bCs/>
          <w:color w:val="000000"/>
          <w:sz w:val="26"/>
          <w:lang w:eastAsia="es-ES"/>
        </w:rPr>
        <w:t>Del 9 al 20 de abril</w:t>
      </w:r>
      <w:r w:rsidRPr="006625C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: Presentación de solicitudes.</w:t>
      </w:r>
    </w:p>
    <w:p w:rsidR="006625CA" w:rsidRPr="006625CA" w:rsidRDefault="006625CA" w:rsidP="006625CA">
      <w:pPr>
        <w:shd w:val="clear" w:color="auto" w:fill="FFFFFF"/>
        <w:spacing w:before="72" w:after="24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6625CA">
        <w:rPr>
          <w:rFonts w:ascii="Arial" w:eastAsia="Times New Roman" w:hAnsi="Arial" w:cs="Arial"/>
          <w:b/>
          <w:bCs/>
          <w:color w:val="000000"/>
          <w:sz w:val="26"/>
          <w:lang w:eastAsia="es-ES"/>
        </w:rPr>
        <w:t>Día 24 de abril:</w:t>
      </w:r>
      <w:r w:rsidRPr="006625C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 Exposición del listado de admitidos para el sorteo.</w:t>
      </w:r>
    </w:p>
    <w:p w:rsidR="006625CA" w:rsidRPr="006625CA" w:rsidRDefault="006625CA" w:rsidP="006625CA">
      <w:pPr>
        <w:shd w:val="clear" w:color="auto" w:fill="FFFFFF"/>
        <w:spacing w:before="72" w:after="24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6625CA">
        <w:rPr>
          <w:rFonts w:ascii="Arial" w:eastAsia="Times New Roman" w:hAnsi="Arial" w:cs="Arial"/>
          <w:b/>
          <w:bCs/>
          <w:color w:val="000000"/>
          <w:sz w:val="26"/>
          <w:lang w:eastAsia="es-ES"/>
        </w:rPr>
        <w:t>Hasta el día 25 de abril a las 14 horas</w:t>
      </w:r>
      <w:r w:rsidRPr="006625C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: Presentación de reclamaciones de no admitidos y listado definitivo de admitidos.</w:t>
      </w:r>
    </w:p>
    <w:p w:rsidR="006625CA" w:rsidRPr="006625CA" w:rsidRDefault="006625CA" w:rsidP="006625CA">
      <w:pPr>
        <w:shd w:val="clear" w:color="auto" w:fill="FFFFFF"/>
        <w:spacing w:before="72" w:after="24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6625CA">
        <w:rPr>
          <w:rFonts w:ascii="Arial" w:eastAsia="Times New Roman" w:hAnsi="Arial" w:cs="Arial"/>
          <w:b/>
          <w:bCs/>
          <w:color w:val="000000"/>
          <w:sz w:val="26"/>
          <w:lang w:eastAsia="es-ES"/>
        </w:rPr>
        <w:t>Día 26 de abril, a las 12 horas:</w:t>
      </w:r>
      <w:r w:rsidRPr="006625C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 Sorteo de los turnos en los que sea superior la demanda que la oferta.</w:t>
      </w:r>
    </w:p>
    <w:p w:rsidR="006625CA" w:rsidRPr="006625CA" w:rsidRDefault="006625CA" w:rsidP="006625CA">
      <w:pPr>
        <w:shd w:val="clear" w:color="auto" w:fill="FFFFFF"/>
        <w:spacing w:before="72" w:after="24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6625CA">
        <w:rPr>
          <w:rFonts w:ascii="Arial" w:eastAsia="Times New Roman" w:hAnsi="Arial" w:cs="Arial"/>
          <w:b/>
          <w:bCs/>
          <w:color w:val="000000"/>
          <w:sz w:val="26"/>
          <w:lang w:eastAsia="es-ES"/>
        </w:rPr>
        <w:t>Del 2 al 11 de mayo:</w:t>
      </w:r>
      <w:r w:rsidRPr="006625C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 Inscripciones de seleccionados en el sorteo.</w:t>
      </w:r>
    </w:p>
    <w:p w:rsidR="006625CA" w:rsidRPr="006625CA" w:rsidRDefault="006625CA" w:rsidP="006625CA">
      <w:pPr>
        <w:shd w:val="clear" w:color="auto" w:fill="FFFFFF"/>
        <w:spacing w:before="72" w:after="24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6625CA">
        <w:rPr>
          <w:rFonts w:ascii="Arial" w:eastAsia="Times New Roman" w:hAnsi="Arial" w:cs="Arial"/>
          <w:b/>
          <w:bCs/>
          <w:color w:val="000000"/>
          <w:sz w:val="26"/>
          <w:lang w:eastAsia="es-ES"/>
        </w:rPr>
        <w:t>Día 15 de mayo:</w:t>
      </w:r>
      <w:r w:rsidRPr="006625C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 Publicación del listado de plazas vacantes para posible inscripción de los suplentes del sorteo, a partir de las 15 horas.</w:t>
      </w:r>
    </w:p>
    <w:p w:rsidR="006625CA" w:rsidRPr="006625CA" w:rsidRDefault="006625CA" w:rsidP="006625CA">
      <w:pPr>
        <w:shd w:val="clear" w:color="auto" w:fill="FFFFFF"/>
        <w:spacing w:before="72" w:after="24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6625CA">
        <w:rPr>
          <w:rFonts w:ascii="Arial" w:eastAsia="Times New Roman" w:hAnsi="Arial" w:cs="Arial"/>
          <w:b/>
          <w:bCs/>
          <w:color w:val="000000"/>
          <w:sz w:val="26"/>
          <w:lang w:eastAsia="es-ES"/>
        </w:rPr>
        <w:t>Días 16 y 17 de mayo:</w:t>
      </w:r>
      <w:r w:rsidRPr="006625C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 Inscripción de los suplentes.</w:t>
      </w:r>
    </w:p>
    <w:p w:rsidR="006625CA" w:rsidRPr="006625CA" w:rsidRDefault="006625CA" w:rsidP="006625CA">
      <w:pPr>
        <w:shd w:val="clear" w:color="auto" w:fill="FFFFFF"/>
        <w:spacing w:before="72" w:after="24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6625CA">
        <w:rPr>
          <w:rFonts w:ascii="Arial" w:eastAsia="Times New Roman" w:hAnsi="Arial" w:cs="Arial"/>
          <w:b/>
          <w:bCs/>
          <w:color w:val="000000"/>
          <w:sz w:val="26"/>
          <w:lang w:eastAsia="es-ES"/>
        </w:rPr>
        <w:t>Día 18 de mayo:</w:t>
      </w:r>
      <w:r w:rsidRPr="006625C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 Publicación de plazas vacantes para inscripción libre, a partir de las 15 horas.</w:t>
      </w:r>
    </w:p>
    <w:p w:rsidR="006625CA" w:rsidRPr="006625CA" w:rsidRDefault="006625CA" w:rsidP="006625CA">
      <w:pPr>
        <w:shd w:val="clear" w:color="auto" w:fill="FFFFFF"/>
        <w:spacing w:before="72" w:after="24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6625CA">
        <w:rPr>
          <w:rFonts w:ascii="Arial" w:eastAsia="Times New Roman" w:hAnsi="Arial" w:cs="Arial"/>
          <w:b/>
          <w:bCs/>
          <w:color w:val="000000"/>
          <w:sz w:val="26"/>
          <w:lang w:eastAsia="es-ES"/>
        </w:rPr>
        <w:t>Desde el 21 de mayo</w:t>
      </w:r>
      <w:r w:rsidRPr="006625C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 y hasta dos días antes del inicio de cada uno de los Campus Deportivos, Campamentos Urbanos, Campamentos de </w:t>
      </w:r>
      <w:proofErr w:type="gramStart"/>
      <w:r w:rsidRPr="006625C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Verano</w:t>
      </w:r>
      <w:proofErr w:type="gramEnd"/>
      <w:r w:rsidRPr="006625C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 y Cursos Deportivos: Inscripción por orden presencial de las plazas vacantes.</w:t>
      </w:r>
    </w:p>
    <w:p w:rsidR="00E064D3" w:rsidRDefault="00E064D3"/>
    <w:sectPr w:rsidR="00E064D3" w:rsidSect="00E06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6625CA"/>
    <w:rsid w:val="001A50D1"/>
    <w:rsid w:val="002C3646"/>
    <w:rsid w:val="00585D73"/>
    <w:rsid w:val="006625CA"/>
    <w:rsid w:val="008F294F"/>
    <w:rsid w:val="00E064D3"/>
    <w:rsid w:val="00F6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88" w:lineRule="auto"/>
        <w:ind w:lef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4D3"/>
  </w:style>
  <w:style w:type="paragraph" w:styleId="Ttulo2">
    <w:name w:val="heading 2"/>
    <w:basedOn w:val="Normal"/>
    <w:link w:val="Ttulo2Car"/>
    <w:uiPriority w:val="9"/>
    <w:qFormat/>
    <w:rsid w:val="006625CA"/>
    <w:pPr>
      <w:spacing w:before="100" w:beforeAutospacing="1" w:after="100" w:afterAutospacing="1" w:line="240" w:lineRule="auto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625C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cmparagraph">
    <w:name w:val="cmparagraph"/>
    <w:basedOn w:val="Normal"/>
    <w:rsid w:val="006625CA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25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04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833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nreinoso</dc:creator>
  <cp:lastModifiedBy>nreinoso</cp:lastModifiedBy>
  <cp:revision>1</cp:revision>
  <dcterms:created xsi:type="dcterms:W3CDTF">2018-04-10T07:47:00Z</dcterms:created>
  <dcterms:modified xsi:type="dcterms:W3CDTF">2018-04-10T07:57:00Z</dcterms:modified>
</cp:coreProperties>
</file>